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F42" w:rsidRDefault="00386F42" w:rsidP="00386F42">
      <w:pPr>
        <w:pStyle w:val="a7"/>
        <w:tabs>
          <w:tab w:val="center" w:pos="709"/>
          <w:tab w:val="center" w:pos="6663"/>
        </w:tabs>
        <w:spacing w:line="0" w:lineRule="atLeast"/>
        <w:ind w:left="4963" w:firstLine="1416"/>
        <w:rPr>
          <w:sz w:val="24"/>
        </w:rPr>
      </w:pPr>
    </w:p>
    <w:p w:rsidR="00386F42" w:rsidRPr="00CB4F2A" w:rsidRDefault="00386F42" w:rsidP="00386F42">
      <w:pPr>
        <w:pStyle w:val="a7"/>
        <w:tabs>
          <w:tab w:val="center" w:pos="709"/>
          <w:tab w:val="center" w:pos="6663"/>
        </w:tabs>
        <w:spacing w:line="0" w:lineRule="atLeast"/>
        <w:ind w:left="4963" w:firstLine="1416"/>
        <w:rPr>
          <w:sz w:val="24"/>
        </w:rPr>
      </w:pPr>
      <w:r w:rsidRPr="00CB4F2A">
        <w:rPr>
          <w:sz w:val="24"/>
        </w:rPr>
        <w:t>Приложение</w:t>
      </w:r>
      <w:r>
        <w:rPr>
          <w:sz w:val="24"/>
        </w:rPr>
        <w:t xml:space="preserve"> 1 к решению</w:t>
      </w:r>
    </w:p>
    <w:p w:rsidR="00386F42" w:rsidRPr="00CB4F2A" w:rsidRDefault="00386F42" w:rsidP="00386F42">
      <w:pPr>
        <w:pStyle w:val="a7"/>
        <w:tabs>
          <w:tab w:val="center" w:pos="709"/>
          <w:tab w:val="center" w:pos="6663"/>
        </w:tabs>
        <w:spacing w:line="0" w:lineRule="atLeast"/>
        <w:ind w:left="4963" w:firstLine="1416"/>
        <w:rPr>
          <w:sz w:val="24"/>
        </w:rPr>
      </w:pPr>
      <w:r>
        <w:rPr>
          <w:sz w:val="24"/>
        </w:rPr>
        <w:t>Думы Кондинского района</w:t>
      </w:r>
    </w:p>
    <w:p w:rsidR="00386F42" w:rsidRPr="00CB4F2A" w:rsidRDefault="00386F42" w:rsidP="00386F42">
      <w:pPr>
        <w:pStyle w:val="a7"/>
        <w:tabs>
          <w:tab w:val="center" w:pos="709"/>
          <w:tab w:val="center" w:pos="6663"/>
        </w:tabs>
        <w:spacing w:line="0" w:lineRule="atLeast"/>
        <w:ind w:left="4963" w:firstLine="1416"/>
        <w:rPr>
          <w:sz w:val="24"/>
        </w:rPr>
      </w:pPr>
      <w:r>
        <w:rPr>
          <w:sz w:val="24"/>
        </w:rPr>
        <w:t>от 19.10.2023 № 1062</w:t>
      </w:r>
    </w:p>
    <w:p w:rsidR="00386F42" w:rsidRDefault="00386F42" w:rsidP="00386F42">
      <w:pPr>
        <w:pStyle w:val="a7"/>
        <w:tabs>
          <w:tab w:val="center" w:pos="709"/>
          <w:tab w:val="center" w:pos="6663"/>
        </w:tabs>
        <w:spacing w:line="0" w:lineRule="atLeast"/>
        <w:ind w:left="-2691" w:firstLine="2691"/>
        <w:jc w:val="both"/>
        <w:rPr>
          <w:color w:val="000000"/>
          <w:sz w:val="18"/>
          <w:szCs w:val="18"/>
        </w:rPr>
      </w:pPr>
    </w:p>
    <w:p w:rsidR="00386F42" w:rsidRPr="00CC60F0" w:rsidRDefault="00386F42" w:rsidP="00386F42">
      <w:pPr>
        <w:pStyle w:val="a7"/>
        <w:tabs>
          <w:tab w:val="center" w:pos="709"/>
          <w:tab w:val="center" w:pos="6663"/>
        </w:tabs>
        <w:spacing w:line="0" w:lineRule="atLeast"/>
        <w:ind w:left="-2691" w:firstLine="2691"/>
        <w:jc w:val="center"/>
        <w:rPr>
          <w:b/>
          <w:color w:val="000000"/>
          <w:sz w:val="24"/>
          <w:szCs w:val="18"/>
        </w:rPr>
      </w:pPr>
      <w:r w:rsidRPr="00CC60F0">
        <w:rPr>
          <w:b/>
          <w:color w:val="000000"/>
          <w:sz w:val="24"/>
          <w:szCs w:val="18"/>
        </w:rPr>
        <w:t xml:space="preserve">Доходная часть бюджета </w:t>
      </w:r>
    </w:p>
    <w:p w:rsidR="00386F42" w:rsidRPr="00C8422C" w:rsidRDefault="00386F42" w:rsidP="00386F42">
      <w:pPr>
        <w:pStyle w:val="a7"/>
        <w:tabs>
          <w:tab w:val="center" w:pos="709"/>
          <w:tab w:val="center" w:pos="6663"/>
        </w:tabs>
        <w:spacing w:line="0" w:lineRule="atLeast"/>
        <w:ind w:left="-2691" w:firstLine="2691"/>
        <w:jc w:val="center"/>
        <w:rPr>
          <w:color w:val="000000"/>
          <w:sz w:val="24"/>
          <w:szCs w:val="18"/>
        </w:rPr>
      </w:pPr>
      <w:r w:rsidRPr="00CC60F0">
        <w:rPr>
          <w:b/>
          <w:color w:val="000000"/>
          <w:sz w:val="24"/>
          <w:szCs w:val="18"/>
        </w:rPr>
        <w:t>муниципального образования Кондинский район на 2023 год</w:t>
      </w:r>
    </w:p>
    <w:p w:rsidR="00386F42" w:rsidRDefault="00386F42" w:rsidP="00386F42">
      <w:pPr>
        <w:pStyle w:val="a7"/>
        <w:tabs>
          <w:tab w:val="center" w:pos="709"/>
          <w:tab w:val="center" w:pos="6663"/>
        </w:tabs>
        <w:spacing w:line="0" w:lineRule="atLeast"/>
        <w:ind w:left="-2691" w:firstLine="2691"/>
        <w:jc w:val="both"/>
        <w:rPr>
          <w:color w:val="000000"/>
          <w:sz w:val="18"/>
          <w:szCs w:val="18"/>
        </w:rPr>
      </w:pPr>
    </w:p>
    <w:tbl>
      <w:tblPr>
        <w:tblW w:w="9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2410"/>
        <w:gridCol w:w="1974"/>
      </w:tblGrid>
      <w:tr w:rsidR="00386F42" w:rsidRPr="003D6D8A" w:rsidTr="00160CF2">
        <w:trPr>
          <w:trHeight w:val="68"/>
          <w:jc w:val="center"/>
        </w:trPr>
        <w:tc>
          <w:tcPr>
            <w:tcW w:w="5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86F42" w:rsidRPr="003D6D8A" w:rsidRDefault="00386F42" w:rsidP="00160CF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20"/>
                <w:szCs w:val="20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86F42" w:rsidRPr="003D6D8A" w:rsidRDefault="00386F42" w:rsidP="00160CF2">
            <w:pPr>
              <w:jc w:val="center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(в рублях)</w:t>
            </w:r>
          </w:p>
        </w:tc>
      </w:tr>
      <w:tr w:rsidR="00386F42" w:rsidRPr="00CC60F0" w:rsidTr="00160CF2">
        <w:trPr>
          <w:trHeight w:val="68"/>
          <w:jc w:val="center"/>
        </w:trPr>
        <w:tc>
          <w:tcPr>
            <w:tcW w:w="509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86F42" w:rsidRPr="00CC60F0" w:rsidRDefault="00386F42" w:rsidP="00160CF2">
            <w:pPr>
              <w:jc w:val="center"/>
              <w:rPr>
                <w:b/>
                <w:sz w:val="18"/>
                <w:szCs w:val="18"/>
              </w:rPr>
            </w:pPr>
            <w:r w:rsidRPr="00CC60F0">
              <w:rPr>
                <w:b/>
                <w:sz w:val="18"/>
                <w:szCs w:val="18"/>
              </w:rPr>
              <w:t>Наименование кода классификации доходов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86F42" w:rsidRPr="00CC60F0" w:rsidRDefault="00386F42" w:rsidP="00160CF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C60F0">
              <w:rPr>
                <w:b/>
                <w:color w:val="000000"/>
                <w:sz w:val="18"/>
                <w:szCs w:val="18"/>
              </w:rPr>
              <w:t>Код бюджетной классификации Российской Федерации</w:t>
            </w:r>
          </w:p>
        </w:tc>
        <w:tc>
          <w:tcPr>
            <w:tcW w:w="197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86F42" w:rsidRPr="00CC60F0" w:rsidRDefault="00386F42" w:rsidP="00160CF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C60F0">
              <w:rPr>
                <w:b/>
                <w:color w:val="000000"/>
                <w:sz w:val="18"/>
                <w:szCs w:val="18"/>
              </w:rPr>
              <w:t>2023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Доходы бюджета - всего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5 654 045 143,39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в том числе: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000 1 00 00 000 00 0000 000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848 329 816,55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НАЛОГИ НА ПРИБЫЛЬ, ДОХОДЫ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000 1 01 00 000 00 0000 000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568 377 700,00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000 1 01 02 000 01 0000 110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568 377 700,00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000 1 01 02 010 01 0000 110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563 856 700,00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000 1 01 02 020 01 0000 110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500 000,00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000 1 01 02 030 01 0000 110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2 370 000,00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000 1 01 02 040 01 0000 110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1 201 000,00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proofErr w:type="gramStart"/>
            <w:r w:rsidRPr="003D6D8A">
              <w:rPr>
                <w:sz w:val="18"/>
                <w:szCs w:val="18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</w:t>
            </w:r>
            <w:proofErr w:type="gramEnd"/>
            <w:r w:rsidRPr="003D6D8A">
              <w:rPr>
                <w:sz w:val="18"/>
                <w:szCs w:val="18"/>
              </w:rPr>
              <w:t xml:space="preserve"> в виде дивидендов)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000 1 01 02 080 01 0000 110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450 000,00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000 1 03 00 000 00 0000 000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24 975 220,00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000 1 03 02 000 01 0000 110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24 975 220,00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000 1 03 02 230 01 0000 110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12 852 220,00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000 1 03 02 231 01 0000 110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12 852 220,00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 xml:space="preserve">Доходы от уплаты акцизов на моторные масла для дизельных и (или) карбюраторных (инжекторных) двигателей, </w:t>
            </w:r>
            <w:r w:rsidRPr="003D6D8A">
              <w:rPr>
                <w:sz w:val="18"/>
                <w:szCs w:val="18"/>
              </w:rPr>
              <w:lastRenderedPageBreak/>
              <w:t>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lastRenderedPageBreak/>
              <w:t>000 1 03 02 240 01 0000 110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66 680,00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lastRenderedPageBreak/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000 1 03 02 241 01 0000 110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66 680,00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000 1 03 02 250 01 0000 110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13 876 800,00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000 1 03 02 251 01 0000 110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13 876 800,00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000 1 03 02 260 01 0000 110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-1 820 480,00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000 1 03 02 261 01 0000 110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-1 820 480,00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000 1 05 00 000 00 0000 000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67 497 817,13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000 1 05 01 000 00 0000 110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63 968 200,00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000 1 05 01 010 01 0000 110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30 000 000,00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000 1 05 01 011 01 0000 110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30 000 000,00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000 1 05 01 020 01 0000 110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33 968 200,00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000 1 05 01 021 01 0000 110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33 968 200,00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000 1 05 02 000 02 0000 110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-230 382,87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spacing w:after="240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000 1 05 02 010 02 0000 110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-230 382,87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000 1 05 03 000 01 0000 110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160 000,00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000 1 05 03 010 01 0000 110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160 000,00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000 1 05 04 000 02 0000 110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3 600 000,00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000 1 05 04 020 02 0000 110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3 600 000,00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НАЛОГИ НА ИМУЩЕСТВО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000 1 06 00 000 00 0000 000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3 435 400,00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Транспортный налог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000 1 06 04 000 02 0000 110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3 215 400,00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Транспортный налог с организаций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000 1 06 04011 02 0000 110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800 000,00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Транспортный налог с физических лиц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000 1 06 04012 02 0000 110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2 415 400,00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Земельный налог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000 1 06 06 000 00 0000 110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220 000,00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lastRenderedPageBreak/>
              <w:t>Земельный налог с организаций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000 1 06 06 030 00 0000 110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220 000,00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000 1 06 06 033 05 0000 110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220 000,00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ГОСУДАРСТВЕННАЯ ПОШЛИНА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000 1 08 00 000 00 0000 000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3 455 000,00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000 1 08 03 000 01 0000 110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3 450 000,00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000 1 08 03 010 01 0000 110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3 450 000,00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000 1 08 07 000 01 0000 110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5 000,00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000 1 08 07 150 01 0000 110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5 000,00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000 1 11 00 000 00 0000 000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69 172 918,01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000 1 11 05 000 00 0000 120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63 378 024,01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000 1 11 05 010 00 0000 120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54 450 000,00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proofErr w:type="gramStart"/>
            <w:r w:rsidRPr="003D6D8A">
              <w:rPr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000 1 11 05 013 05 0000 120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50 000 000,00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000 1 11 05 013 13 0000 120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4 200 000,00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proofErr w:type="gramStart"/>
            <w:r w:rsidRPr="003D6D8A">
              <w:rPr>
                <w:sz w:val="18"/>
                <w:szCs w:val="1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000 1 11 05 025 05 0000 120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250 000,00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000 1 11 05 030 00 0000 120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8 928 024,01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000 1 11 05 035 05 0000 120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8 928 024,01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000 1 11 07 000 00 0000 120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123 494,00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000 1 11 07 010 00 0000 120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123 494,00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000 1 11 07 015 05 0000 120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123 494,00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000 1 11 09 000 00 0000 120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5 671 400,00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lastRenderedPageBreak/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000 1 11 09 040 00 0000 120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5 671 400,00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000 1 11 09 045 05 0000 120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5 671 400,00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ПЛАТЕЖИ ПРИ ПОЛЬЗОВАНИИ ПРИРОДНЫМИ РЕСУРСАМИ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000 1 12 00 000 00 0000 000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54 325 032,40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Плата за негативное воздействие на окружающую среду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000 1 12 01 000 01 0000 120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54 325 032,40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000 1 12 01 010 01 0000 120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2 326 703,13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Плата за сбросы загрязняющих веществ в водные объекты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000 1 12 01 030 01 0000 120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-653,65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Плата за размещение отходов производства и потребления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000 1 12 01 040 01 0000 120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971 334,72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Плата за размещение отходов производства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000 1 12 01 041 01 0000 120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473 286,82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Плата за размещение твердых коммунальных отходов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000 1 12 01 042 01 0000 120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498 047,90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000 1 12 01 070 01 0000 120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51 027 648,20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000 1 13 00 000 00 0000 000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35 862 377,05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Доходы от оказания платных услуг (работ)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000 1 13 01 000 00 0000 130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32 974 506,00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Прочие доходы от оказания платных услуг (работ)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000 1 13 01 990 00 0000 130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32 974 506,00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000 1 13 01 995 05 0000 130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32 974 506,00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Доходы от компенсации затрат государства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000 1 13 02000 00 0000 130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2 887 871,05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Прочие доходы от компенсации затрат государства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000 1 13 02 990 00 0000 130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2 887 871,05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000 1 13 02 995 05 0000 130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2 887 871,05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ДОХОДЫ ОТ ПРОДАЖИ МАТЕРИАЛЬНЫХ И НЕМАТЕРИАЛЬНЫХ АКТИВОВ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000 1 14 00 000 00 0000 000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14 101 751,96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Доходы от продажи квартир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000 1 14 01 000 00 0000 410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7 085 480,39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000 1 14 01 050 05 0000 410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7 085 480,39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000 1 14 02 000 00 0000 000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6 268 000,00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000 1 14 02 050 05 0000 410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4 383 000,00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000 1 14 02 053 05 0000 410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4 383 000,00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000 1 14 02 050 05 0000 440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1 885 000,00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000 1 14 02 053 05 0000 440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1 885 000,00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 xml:space="preserve">Доходы от продажи земельных участков, находящихся в </w:t>
            </w:r>
            <w:r w:rsidRPr="003D6D8A">
              <w:rPr>
                <w:sz w:val="18"/>
                <w:szCs w:val="18"/>
              </w:rPr>
              <w:lastRenderedPageBreak/>
              <w:t>государственной и муниципальной собственности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lastRenderedPageBreak/>
              <w:t>000 1 14 06 000 00 0000 430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748 271,57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lastRenderedPageBreak/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000 1 14 06 010 00 0000 430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748 271,57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000 1 14 06 013 05 0000 430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139 876,01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000 1 14 06 013 13 0000 430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552 445,33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000 1 14 06 025 05 0000 430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55 950,23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АДМИНИСТРАТИВНЫЕ ПЛАТЕЖИ И СБОРЫ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000 1 15 00 000 00 0000 000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30 000,00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000 1 15 02 000 00 0000 140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30 000,00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000 1 15 02 050 05 0000 140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30 000,00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ШТРАФЫ, САНКЦИИ, ВОЗМЕЩЕНИЕ УЩЕРБА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000 1 16 00 000 00 0000 000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7 096 600,00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000 1 16 01 000 01 0000 140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5 475 750,00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000 1 16 01 050 01 0000 140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29 173,00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000 1 16 01 053 01 0000 140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29 173,00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000 1 16 01 060 01 0000 140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84 600,00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000 1 16 01 063 01 0000 140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84 600,00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000 1 16 01 070 01 0000 140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240 200,00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000 1 16 01 072 01 0000 140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236 000,00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000 1 16 01 073 01 0000 140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4 200,00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000 1 16 01 080 01 0000 140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3 153 050,00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 xml:space="preserve">Административные штрафы, установленные Главой 8 Кодекса Российской Федерации об административных </w:t>
            </w:r>
            <w:r w:rsidRPr="003D6D8A">
              <w:rPr>
                <w:sz w:val="18"/>
                <w:szCs w:val="18"/>
              </w:rPr>
              <w:lastRenderedPageBreak/>
              <w:t>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lastRenderedPageBreak/>
              <w:t>000 1 16 01 082 01 0000 140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3 126 550,00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lastRenderedPageBreak/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000 1 16 01 083 01 0000 140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26 500,00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000 1 16 01 090 01 0000 140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208 000,00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000 1 16 01 092 01 0000 140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208 000,00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000 1 16 01 110 01 0000 140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75 072,00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000 1 16 01 113 01 0000 140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75 072,00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000 1 16 01 130 01 0000 140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4 500,00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000 1 16 01 133 01 0000 140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4 500,00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000 1 16 01150 01 0000 140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63 700,00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000 1 16 01153 01 0000 140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63 700,00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000 1 16 01170 01 0000 140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500,00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000 1 16 01173 01 0000 140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500,00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000 1 16 01 190 01 0000 140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1 090 600,00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 xml:space="preserve">Административные штрафы, установленные главой 19 Кодекса Российской Федерации об административных </w:t>
            </w:r>
            <w:r w:rsidRPr="003D6D8A">
              <w:rPr>
                <w:sz w:val="18"/>
                <w:szCs w:val="18"/>
              </w:rPr>
              <w:lastRenderedPageBreak/>
              <w:t>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lastRenderedPageBreak/>
              <w:t>000 1 16 01 193 01 0000 140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1 089 400,00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lastRenderedPageBreak/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000 1 16 01 194 01 0000 140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1 200,00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000 1 16 01 200 01 0000 140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526 355,00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000 1 16 01 203 01 0000 140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526 355,00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000 1 16 01 330 00 0000 140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15 000,00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proofErr w:type="gramStart"/>
            <w:r w:rsidRPr="003D6D8A">
              <w:rPr>
                <w:sz w:val="18"/>
                <w:szCs w:val="18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  <w:proofErr w:type="gramEnd"/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000 1 16 01 333 01 0000 140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15 000,00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000 1 16 02 000 02 0000 140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70 000,00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000 1 16 02 010 02 0000 140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70 000,00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Платежи в целях возмещения причиненного ущерба (убытков)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000 1 16 10 000 00 0000 140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50,00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000 1 16 10 120 00 0000 140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50,00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000 1 16 10 129 01 0000 140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50,00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Платежи, уплачиваемые в целях возмещения вреда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000 1 16 11 000 01 0000 140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1 535 800,00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proofErr w:type="gramStart"/>
            <w:r w:rsidRPr="003D6D8A">
              <w:rPr>
                <w:sz w:val="18"/>
                <w:szCs w:val="18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  <w:proofErr w:type="gramEnd"/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000 1 16 11 050 01 0000 140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1 515 800,00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000 1 16 11060 01 0000 140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20 000,00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000 1 16 11064 01 0000 140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20 000,00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lastRenderedPageBreak/>
              <w:t>БЕЗВОЗМЕЗДНЫЕ ПОСТУПЛЕНИЯ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000 2 00 00 000 00 0000 000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4 805 715 326,84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000 2 02 00 000 00 0000 000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4 636 709 909,81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Дотации бюджетам бюджетной системы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000 2 02 10 000 00 0000 150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1 024 186 500,00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000 2 02 15 001 00 0000 150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870 171 200,00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000 2 02 15 001 05 0000 150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870 171 200,00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000 2 02 15 002 00 0000 150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142 976 200,00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000 2 02 15 002 05 0000 150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142 976 200,00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Прочие дотации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000 2 02 19 999 00 0000 150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11 039 100,00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Прочие дотации бюджетам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000 2 02 19 999 05 0000 150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11 039 100,00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000 2 02 20 000 00 0000 150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1 298 911 546,20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000 2 02 20 041 00 0000 150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7 984 200,00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000 2 02 20 041 05 0000 150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7 984 200,00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000 2 02 20 077 00 0000 150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524 724 000,00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000 2 02 20 077 05 0000 150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524 724 000,00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Субсидии бюджетам муниципальных образований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000 2 02 20 300 00 0000 150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7 726 000,00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000 2 02 20 300 05 0000 150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7 726 000,00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000 2 02 20 302 00 0000 150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6 749 600,00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000 2 02 20 302 05 0000 150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6 749 600,00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Субсидии бюджетам муниципальных образований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000 2 02 20 303 00 0000 150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11 588 400,00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000 2 02 20 303 05 0000 150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11 588 400,00</w:t>
            </w:r>
          </w:p>
        </w:tc>
      </w:tr>
      <w:tr w:rsidR="00386F42" w:rsidRPr="003D6D8A" w:rsidTr="00160CF2">
        <w:trPr>
          <w:trHeight w:val="884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000 2 02 25 179 00 0000 150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3 254 500,00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000 2 02 25 179 05 0000 150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3 254 500,00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proofErr w:type="gramStart"/>
            <w:r w:rsidRPr="003D6D8A">
              <w:rPr>
                <w:sz w:val="18"/>
                <w:szCs w:val="18"/>
              </w:rPr>
              <w:t xml:space="preserve">Субсидии бюджетам на организацию бесплатного горячего </w:t>
            </w:r>
            <w:r w:rsidRPr="003D6D8A">
              <w:rPr>
                <w:sz w:val="18"/>
                <w:szCs w:val="18"/>
              </w:rPr>
              <w:lastRenderedPageBreak/>
              <w:t>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lastRenderedPageBreak/>
              <w:t>000 2 02 25 304 00 0000 150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16 664 000,00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lastRenderedPageBreak/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000 2 02 25 304 05 0000 150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16 664 000,00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000 2 02 25 497 00 0000 150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14 288 421,42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000 2 02 25 497 05 0000 150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14 288 421,42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Субсидии бюджетам на поддержку отрасли культуры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000 2 02 25 519 00 0000 150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14 029 700,00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000 2 02 25 519 05 0000 150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14 029 700,00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000 2 02 25 555 00 0000 150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11 121 794,78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000 2 02 25 555 05 0000 150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11 121 794,78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000 2 02 25 576 00 0000 150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1 974 480,00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000 2 02 25 576 05 0000 150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1 974 480,00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Прочие субсидии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000 2 02 29 999 00 0000 150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678 806 450,00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Прочие субсидии бюджетам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000 2 02 29 999 05 0000 150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678 806 450,00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000 2 02 30 000 00 0000 150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1 976 975 800,00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000 2 02 30 024 00 0000 150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1 938 748 300,00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000 2 02 30 024 05 0000 150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1 938 748 300,00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000 2 02 30 029 00 0000 150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15 310 000,00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000 2 02 30 029 05 0000 150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15 310 000,00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000 2 02 35 118 00 0000 150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4 162 700,00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Субвенции бюджетам муниципальных районов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000 2 02 35 118 05 0000 150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4 162 700,00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000 2 02 35 120 00 0000 150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4 100,00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000 2 02 35 120 05 0000 150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4 100,00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000 2 02 35 135 00 0000 150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7 560 000,00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000 2 02 35 135 05 0000 150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7 560 000,00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000 2 02 35 176 00 0000 150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4 000 000,00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 xml:space="preserve">Субвенции бюджетам муниципальных районов на </w:t>
            </w:r>
            <w:r w:rsidRPr="003D6D8A">
              <w:rPr>
                <w:sz w:val="18"/>
                <w:szCs w:val="18"/>
              </w:rPr>
              <w:lastRenderedPageBreak/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lastRenderedPageBreak/>
              <w:t>000 2 02 35 176 05 0000 150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4 000 000,00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lastRenderedPageBreak/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000 2 02 35 930 00 0000 150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7 190 700,00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000 2 02 35 930 05 0000 150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7 190 700,00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000 2 02 40 000 00 0000 150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336 636 063,61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</w:t>
            </w:r>
            <w:r>
              <w:rPr>
                <w:sz w:val="18"/>
                <w:szCs w:val="18"/>
              </w:rPr>
              <w:t>ии с заключенными соглашениями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000 2 02 40 014 00 0000 150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260 563 325,61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000 2 02 40 014 05 0000 150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260 563 325,61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000 2 02 45 303 00 0000 150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37 856 700,00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000 2 02 45 303 05 0000 150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37 856 700,00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Межбюджетные трансферты, передаваемые бюджетам на создание модельных муниципальных библиотек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000 2 02 45 454 00 0000 150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10 000 000,00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Межбюджетные трансферты, передаваемые бюджетам муниципальных районов на создание модельных муниципальных библиотек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000 2 02 45 454 05 0000 150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10 000 000,00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Прочие межбюджетные трансферты, передаваемые бюджетам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000 2 02 49 999 00 0000 150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28 216 038,00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000 2 02 49 999 05 0000 150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28 216 038,00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000 2 03 00 000 00 0000 000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630 600,00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Безвозмездные поступления от государственных (муниципальных) организаций в бюджеты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000 2 03 05 000 05 0000 150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630 600,00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000 2 03 05 099 05 0000 150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630 600,00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ПРОЧИЕ БЕЗВОЗМЕЗДНЫЕ ПОСТУПЛЕНИЯ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000 2 07 00 000 00 0000 000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168 406 860,97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000 2 07 05 000 05 0000 150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168 406 860,97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000 2 07 05 030 05 0000 150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168 406 860,97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000 2 19 00 000 00 0000 000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-32 043,94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000 2 19 00 000 05 0000 150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-32 043,94</w:t>
            </w:r>
          </w:p>
        </w:tc>
      </w:tr>
      <w:tr w:rsidR="00386F42" w:rsidRPr="003D6D8A" w:rsidTr="00160CF2">
        <w:trPr>
          <w:trHeight w:val="68"/>
          <w:jc w:val="center"/>
        </w:trPr>
        <w:tc>
          <w:tcPr>
            <w:tcW w:w="5098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sz w:val="18"/>
                <w:szCs w:val="18"/>
              </w:rPr>
            </w:pPr>
            <w:r w:rsidRPr="003D6D8A">
              <w:rPr>
                <w:sz w:val="18"/>
                <w:szCs w:val="1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386F42" w:rsidRPr="003D6D8A" w:rsidRDefault="00386F42" w:rsidP="00160CF2">
            <w:pPr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000 2 19 60 010 05 0000 150</w:t>
            </w:r>
          </w:p>
        </w:tc>
        <w:tc>
          <w:tcPr>
            <w:tcW w:w="1974" w:type="dxa"/>
            <w:shd w:val="clear" w:color="auto" w:fill="auto"/>
            <w:hideMark/>
          </w:tcPr>
          <w:p w:rsidR="00386F42" w:rsidRPr="003D6D8A" w:rsidRDefault="00386F42" w:rsidP="00160CF2">
            <w:pPr>
              <w:jc w:val="right"/>
              <w:rPr>
                <w:color w:val="000000"/>
                <w:sz w:val="18"/>
                <w:szCs w:val="18"/>
              </w:rPr>
            </w:pPr>
            <w:r w:rsidRPr="003D6D8A">
              <w:rPr>
                <w:color w:val="000000"/>
                <w:sz w:val="18"/>
                <w:szCs w:val="18"/>
              </w:rPr>
              <w:t>-32 043,94</w:t>
            </w:r>
          </w:p>
        </w:tc>
      </w:tr>
    </w:tbl>
    <w:p w:rsidR="00F0724A" w:rsidRDefault="00F0724A" w:rsidP="00386F42">
      <w:bookmarkStart w:id="0" w:name="_GoBack"/>
      <w:bookmarkEnd w:id="0"/>
    </w:p>
    <w:sectPr w:rsidR="00F0724A">
      <w:headerReference w:type="default" r:id="rId5"/>
      <w:footerReference w:type="even" r:id="rId6"/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69C6" w:rsidRDefault="00386F42" w:rsidP="001D1B2E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469C6" w:rsidRDefault="00386F42" w:rsidP="001D1B2E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69C6" w:rsidRDefault="00386F42" w:rsidP="001D1B2E">
    <w:pPr>
      <w:pStyle w:val="a5"/>
      <w:framePr w:wrap="around" w:vAnchor="text" w:hAnchor="margin" w:xAlign="right" w:y="1"/>
      <w:rPr>
        <w:rStyle w:val="a8"/>
      </w:rPr>
    </w:pPr>
  </w:p>
  <w:p w:rsidR="00A469C6" w:rsidRDefault="00386F42" w:rsidP="001D1B2E">
    <w:pPr>
      <w:pStyle w:val="a5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69C6" w:rsidRPr="00F832ED" w:rsidRDefault="00386F42">
    <w:pPr>
      <w:pStyle w:val="a3"/>
      <w:jc w:val="right"/>
    </w:pPr>
    <w:r w:rsidRPr="00F832ED">
      <w:fldChar w:fldCharType="begin"/>
    </w:r>
    <w:r w:rsidRPr="00F832ED">
      <w:instrText xml:space="preserve"> PAGE   \* MERGEFORMAT </w:instrText>
    </w:r>
    <w:r w:rsidRPr="00F832ED">
      <w:fldChar w:fldCharType="separate"/>
    </w:r>
    <w:r>
      <w:rPr>
        <w:noProof/>
      </w:rPr>
      <w:t>10</w:t>
    </w:r>
    <w:r w:rsidRPr="00F832ED"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DC0"/>
    <w:rsid w:val="00386F42"/>
    <w:rsid w:val="00AA4DC0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F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86F4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86F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386F4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86F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Абзац"/>
    <w:rsid w:val="00386F42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page number"/>
    <w:basedOn w:val="a0"/>
    <w:rsid w:val="00386F4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F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86F4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86F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386F4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86F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Абзац"/>
    <w:rsid w:val="00386F42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page number"/>
    <w:basedOn w:val="a0"/>
    <w:rsid w:val="00386F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5777</Words>
  <Characters>32934</Characters>
  <Application>Microsoft Office Word</Application>
  <DocSecurity>0</DocSecurity>
  <Lines>274</Lines>
  <Paragraphs>77</Paragraphs>
  <ScaleCrop>false</ScaleCrop>
  <Company/>
  <LinksUpToDate>false</LinksUpToDate>
  <CharactersWithSpaces>38634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2023-10-20T12:27:00Z</dcterms:created>
  <dcterms:modified xsi:type="dcterms:W3CDTF">2023-10-20T12:28:00Z</dcterms:modified>
</cp:coreProperties>
</file>